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A72D" w14:textId="056E9D1C" w:rsidR="00F63B41" w:rsidRPr="00D33409" w:rsidRDefault="00F63B41" w:rsidP="00D33409">
      <w:pPr>
        <w:jc w:val="center"/>
        <w:rPr>
          <w:b/>
          <w:bCs/>
          <w:sz w:val="28"/>
          <w:szCs w:val="28"/>
          <w:u w:val="single"/>
        </w:rPr>
      </w:pPr>
      <w:r w:rsidRPr="00D33409">
        <w:rPr>
          <w:b/>
          <w:bCs/>
          <w:sz w:val="28"/>
          <w:szCs w:val="28"/>
          <w:u w:val="single"/>
        </w:rPr>
        <w:t>Règlement intérieur de l’espace de bureaux partagé de Châtillon-Coligny</w:t>
      </w:r>
    </w:p>
    <w:p w14:paraId="0397ED7B" w14:textId="77777777" w:rsidR="00D33409" w:rsidRDefault="00D33409"/>
    <w:p w14:paraId="343052DE" w14:textId="7FBFFB4C" w:rsidR="00F63B41" w:rsidRDefault="00F63B41">
      <w:r w:rsidRPr="00F63B41">
        <w:t xml:space="preserve">L’espace de bureaux partagé situé </w:t>
      </w:r>
      <w:r w:rsidR="008833F5">
        <w:t xml:space="preserve">2 </w:t>
      </w:r>
      <w:r w:rsidRPr="00F63B41">
        <w:t>Place Girodet à Châtillon-Coligny</w:t>
      </w:r>
      <w:r w:rsidR="00212C44">
        <w:t xml:space="preserve"> a été créé </w:t>
      </w:r>
      <w:r w:rsidR="00C27E23">
        <w:t>par la Ville de Châtillon-Coligny</w:t>
      </w:r>
      <w:r w:rsidR="00DA6152">
        <w:t xml:space="preserve"> en plein cœur de ville</w:t>
      </w:r>
      <w:r w:rsidR="00C27E23">
        <w:t>.</w:t>
      </w:r>
    </w:p>
    <w:p w14:paraId="3CBF17D5" w14:textId="6371B4E2" w:rsidR="00212C44" w:rsidRDefault="00212C44">
      <w:r>
        <w:t>Le lieu que nous mettons à votre disposition</w:t>
      </w:r>
      <w:r w:rsidR="00C27E23">
        <w:t xml:space="preserve"> a été conçu pour que chacun </w:t>
      </w:r>
      <w:r w:rsidR="00545680">
        <w:t xml:space="preserve">y </w:t>
      </w:r>
      <w:r w:rsidR="00C27E23">
        <w:t xml:space="preserve">ait accès </w:t>
      </w:r>
      <w:r w:rsidR="00545680">
        <w:t>à un tarif raisonnable et dans les meilleures conditions de confort et d’environnement.</w:t>
      </w:r>
    </w:p>
    <w:p w14:paraId="0C194C47" w14:textId="123E01EC" w:rsidR="00545680" w:rsidRDefault="00545680">
      <w:r w:rsidRPr="00D33409">
        <w:t xml:space="preserve">Ce lieu à vocation à accueillir des indépendants, des télétravailleurs, </w:t>
      </w:r>
      <w:r w:rsidR="00DA6152">
        <w:t xml:space="preserve">des commerciaux itinérants, </w:t>
      </w:r>
      <w:r w:rsidRPr="00D33409">
        <w:t xml:space="preserve">des porteurs de projets, </w:t>
      </w:r>
      <w:r w:rsidR="00DA6152">
        <w:t xml:space="preserve">des professions libérales, des créateurs, des jeunes entreprises, </w:t>
      </w:r>
      <w:r w:rsidRPr="00D33409">
        <w:t>des étudiants, des personnes souhaitant se reconvertir ou en recherche d’emploi, des organisations ayant besoin de façon temporaire de bureaux ou de salle de réunion.</w:t>
      </w:r>
    </w:p>
    <w:p w14:paraId="2518CFE6" w14:textId="0234718D" w:rsidR="00D72A9C" w:rsidRPr="00144A85" w:rsidRDefault="00D72A9C" w:rsidP="00D72A9C">
      <w:pPr>
        <w:spacing w:before="100" w:beforeAutospacing="1" w:after="100" w:afterAutospacing="1" w:line="240" w:lineRule="auto"/>
      </w:pPr>
      <w:r w:rsidRPr="00144A85">
        <w:t xml:space="preserve">L’espace de </w:t>
      </w:r>
      <w:r>
        <w:t>bureaux partagé</w:t>
      </w:r>
      <w:r w:rsidRPr="00144A85">
        <w:t xml:space="preserve"> est destiné à accueillir des personnes travaillant principalement et physiquement seules, telles que des indépendants ou des télétravailleurs. </w:t>
      </w:r>
      <w:r>
        <w:t>L</w:t>
      </w:r>
      <w:r w:rsidRPr="00144A85">
        <w:t xml:space="preserve">’accès à l’espace pour </w:t>
      </w:r>
      <w:r>
        <w:t>d</w:t>
      </w:r>
      <w:r w:rsidRPr="00144A85">
        <w:t xml:space="preserve">es équipes </w:t>
      </w:r>
      <w:r>
        <w:t>devra faire l’objet d’un accord préalable de la Mairie</w:t>
      </w:r>
      <w:r w:rsidRPr="00144A85">
        <w:t>.</w:t>
      </w:r>
    </w:p>
    <w:p w14:paraId="27A696E5" w14:textId="4C8FA0BB" w:rsidR="00F63B41" w:rsidRPr="00D33409" w:rsidRDefault="00545680">
      <w:r w:rsidRPr="00D33409">
        <w:t>L</w:t>
      </w:r>
      <w:r w:rsidR="00212C44" w:rsidRPr="00D33409">
        <w:t>e</w:t>
      </w:r>
      <w:r w:rsidRPr="00D33409">
        <w:t xml:space="preserve"> présent règlement </w:t>
      </w:r>
      <w:r w:rsidR="008833F5" w:rsidRPr="00D33409">
        <w:t>intérieur</w:t>
      </w:r>
      <w:r w:rsidR="00212C44" w:rsidRPr="00D33409">
        <w:t xml:space="preserve"> </w:t>
      </w:r>
      <w:r w:rsidR="008833F5" w:rsidRPr="00D33409">
        <w:t xml:space="preserve">précise les </w:t>
      </w:r>
      <w:r w:rsidR="00442A1B" w:rsidRPr="00D33409">
        <w:t>dispositions minimales à respecter</w:t>
      </w:r>
      <w:r w:rsidR="00D33409" w:rsidRPr="00D33409">
        <w:t xml:space="preserve"> dans le respect </w:t>
      </w:r>
      <w:r w:rsidR="00212C44" w:rsidRPr="00D33409">
        <w:t xml:space="preserve">du lieu </w:t>
      </w:r>
      <w:r w:rsidR="00D33409" w:rsidRPr="00D33409">
        <w:t>et</w:t>
      </w:r>
      <w:r w:rsidR="00212C44" w:rsidRPr="00D33409">
        <w:t xml:space="preserve"> des gens qui le fréquentent</w:t>
      </w:r>
      <w:r w:rsidR="00D33409" w:rsidRPr="00D33409">
        <w:t>.</w:t>
      </w:r>
    </w:p>
    <w:p w14:paraId="772BDE86" w14:textId="30424876" w:rsidR="00D33409" w:rsidRDefault="008833F5">
      <w:r w:rsidRPr="00D33409">
        <w:t>Il app</w:t>
      </w:r>
      <w:r w:rsidR="00D33409" w:rsidRPr="00D33409">
        <w:t>a</w:t>
      </w:r>
      <w:r w:rsidRPr="00D33409">
        <w:t xml:space="preserve">rtient cependant à </w:t>
      </w:r>
      <w:r w:rsidR="006D4B13">
        <w:t>chacun</w:t>
      </w:r>
      <w:r w:rsidRPr="00D33409">
        <w:t xml:space="preserve"> </w:t>
      </w:r>
      <w:r w:rsidR="006D4B13">
        <w:t>au-delà de ce règlement de faire de ce lieu un espace où tous pourront harmonieusement cohabiter.</w:t>
      </w:r>
    </w:p>
    <w:p w14:paraId="02E0227F" w14:textId="33E178FB" w:rsidR="006D4B13" w:rsidRPr="006D4B13" w:rsidRDefault="006D4B13">
      <w:pPr>
        <w:rPr>
          <w:b/>
          <w:bCs/>
          <w:u w:val="single"/>
        </w:rPr>
      </w:pPr>
      <w:r w:rsidRPr="006D4B13">
        <w:rPr>
          <w:b/>
          <w:bCs/>
          <w:u w:val="single"/>
        </w:rPr>
        <w:t xml:space="preserve">Acceptation préalable </w:t>
      </w:r>
    </w:p>
    <w:p w14:paraId="3E7E6FC3" w14:textId="30F4DF4D" w:rsidR="006D4B13" w:rsidRDefault="006D4B13" w:rsidP="006D4B13">
      <w:pPr>
        <w:spacing w:before="100" w:beforeAutospacing="1" w:after="100" w:afterAutospacing="1" w:line="240" w:lineRule="auto"/>
      </w:pPr>
      <w:r w:rsidRPr="006D4B13">
        <w:t xml:space="preserve">L’accès à l’espace de </w:t>
      </w:r>
      <w:r w:rsidRPr="00F63B41">
        <w:t>bureaux partagé</w:t>
      </w:r>
      <w:r>
        <w:t xml:space="preserve"> de Châtillon-Coligny</w:t>
      </w:r>
      <w:r w:rsidRPr="006D4B13">
        <w:t xml:space="preserve"> et son usage impliquent l’acceptation pleine et entière du présent règlement. Le règlement est modifiable sans préavis</w:t>
      </w:r>
      <w:r>
        <w:t>.</w:t>
      </w:r>
    </w:p>
    <w:p w14:paraId="72DEF52B" w14:textId="149A0FE8" w:rsidR="006D4B13" w:rsidRPr="006D4B13" w:rsidRDefault="006D4B13" w:rsidP="006D4B13">
      <w:pPr>
        <w:spacing w:before="100" w:beforeAutospacing="1" w:after="100" w:afterAutospacing="1" w:line="240" w:lineRule="auto"/>
      </w:pPr>
      <w:r w:rsidRPr="006D4B13">
        <w:t>L</w:t>
      </w:r>
      <w:r>
        <w:t>a Mairie</w:t>
      </w:r>
      <w:r w:rsidRPr="006D4B13">
        <w:t xml:space="preserve"> se réserve le droit de refuser l’accès à toute personne dont la nature de l’activité ne serait pas ou plus compatible avec le fonctionnement global de l’espace. </w:t>
      </w:r>
    </w:p>
    <w:p w14:paraId="77E1B691" w14:textId="79E2ABE8" w:rsidR="006D4B13" w:rsidRPr="00D33409" w:rsidRDefault="007D05B3">
      <w:r>
        <w:t xml:space="preserve">Tout manquement au présent règlement ou non-respect pourra donner lieu à l’exclusion temporaire ou définitive de l’utilisateur à l’origine des manquements </w:t>
      </w:r>
    </w:p>
    <w:p w14:paraId="45A37CD0" w14:textId="0C815CA3" w:rsidR="00790558" w:rsidRPr="00790558" w:rsidRDefault="00790558">
      <w:pPr>
        <w:rPr>
          <w:rStyle w:val="lev"/>
          <w:u w:val="single"/>
        </w:rPr>
      </w:pPr>
      <w:r w:rsidRPr="00790558">
        <w:rPr>
          <w:rStyle w:val="lev"/>
          <w:u w:val="single"/>
        </w:rPr>
        <w:t>Description</w:t>
      </w:r>
    </w:p>
    <w:p w14:paraId="6EB94CCD" w14:textId="1D5FA5D9" w:rsidR="00790558" w:rsidRDefault="00790558">
      <w:r>
        <w:t xml:space="preserve">L’espace de bureaux partagé est constitué d’une salle commune </w:t>
      </w:r>
      <w:r w:rsidR="00646EB1">
        <w:t xml:space="preserve">ou espace commun </w:t>
      </w:r>
      <w:r>
        <w:t>disposant de 6 postes de travail, d’un bureau de 2 postes de travail, d’un bureau avec 1 poste de travail, d’une salle de réunion</w:t>
      </w:r>
      <w:r w:rsidR="003C4EEE">
        <w:t xml:space="preserve"> d’une capacité maximale de 9 personnes</w:t>
      </w:r>
      <w:r>
        <w:t>, d’un espace technique avec imprimante, d’un espace détente/kitchenette et de sanitaires</w:t>
      </w:r>
    </w:p>
    <w:p w14:paraId="4F2BE5DD" w14:textId="59CB7E4E" w:rsidR="007F1ADA" w:rsidRDefault="001542B1">
      <w:pPr>
        <w:rPr>
          <w:b/>
          <w:bCs/>
          <w:u w:val="single"/>
        </w:rPr>
      </w:pPr>
      <w:r w:rsidRPr="00625F84">
        <w:rPr>
          <w:b/>
          <w:bCs/>
          <w:u w:val="single"/>
        </w:rPr>
        <w:t>Accès</w:t>
      </w:r>
    </w:p>
    <w:p w14:paraId="750257FA" w14:textId="3D2765D7" w:rsidR="00790558" w:rsidRDefault="00790558">
      <w:r>
        <w:t>Toute personne souhaitant venir travailler dans l’espace de bureaux partagé doit s’être inscrit</w:t>
      </w:r>
      <w:r w:rsidR="00EB2C77">
        <w:t>e</w:t>
      </w:r>
      <w:r>
        <w:t xml:space="preserve"> en Mairie ou auprès des commerçants relais dont la liste </w:t>
      </w:r>
      <w:r w:rsidR="00EB2C77">
        <w:t>figure en annexe 2 du présent règlement</w:t>
      </w:r>
      <w:r>
        <w:t> :</w:t>
      </w:r>
    </w:p>
    <w:p w14:paraId="6CD6C815" w14:textId="1E664317" w:rsidR="00625F84" w:rsidRDefault="00625F84">
      <w:r>
        <w:t>Chaque utilisateur se voit remettre un badge d’accès.</w:t>
      </w:r>
      <w:r w:rsidR="00790558">
        <w:t xml:space="preserve"> En fonction de sa réservation un espace personnel lui est attribué</w:t>
      </w:r>
    </w:p>
    <w:p w14:paraId="61C07B2D" w14:textId="77777777" w:rsidR="00F95C9A" w:rsidRDefault="00625F84" w:rsidP="005C2E0F">
      <w:r>
        <w:t>L</w:t>
      </w:r>
      <w:r w:rsidR="00790558">
        <w:t>es plages horaires et calendaires d</w:t>
      </w:r>
      <w:r>
        <w:t>’accès des utilisateurs s</w:t>
      </w:r>
      <w:r w:rsidR="00EB2C77">
        <w:t>on</w:t>
      </w:r>
      <w:r>
        <w:t>t fonction</w:t>
      </w:r>
      <w:r w:rsidR="00EB2C77">
        <w:t>s</w:t>
      </w:r>
      <w:r>
        <w:t xml:space="preserve"> d</w:t>
      </w:r>
      <w:r w:rsidR="006024EF">
        <w:t xml:space="preserve">es </w:t>
      </w:r>
      <w:r>
        <w:t>autorisations attachées au</w:t>
      </w:r>
      <w:r w:rsidR="006024EF">
        <w:t xml:space="preserve"> badge d’accès.</w:t>
      </w:r>
    </w:p>
    <w:p w14:paraId="71A4403D" w14:textId="4EFA4165" w:rsidR="00C763CF" w:rsidRDefault="005C2E0F" w:rsidP="00EB2C77">
      <w:r>
        <w:lastRenderedPageBreak/>
        <w:t>Le site est accessible 24h/24 et 7j/7</w:t>
      </w:r>
      <w:r w:rsidR="005B52DA">
        <w:t>.</w:t>
      </w:r>
    </w:p>
    <w:p w14:paraId="4E33D79B" w14:textId="6C373208" w:rsidR="005B52DA" w:rsidRDefault="005B52DA" w:rsidP="00EB2C77">
      <w:r>
        <w:t>La Commune de Châtillon-Coligny se réserve toutefois la possibilité de fermer l’espace à sa libre discrétion en cas de nécessité. L’utilisateur sera préalablement informé de cette fermeture et de sa durée et toute réservation effectuée pendant cette fermeture, sera annulée.</w:t>
      </w:r>
    </w:p>
    <w:p w14:paraId="2C403801" w14:textId="754BA274" w:rsidR="00EB2C77" w:rsidRPr="00D33409" w:rsidRDefault="00EB2C77" w:rsidP="00EB2C77">
      <w:pPr>
        <w:rPr>
          <w:b/>
          <w:bCs/>
          <w:u w:val="single"/>
        </w:rPr>
      </w:pPr>
      <w:r w:rsidRPr="00D33409">
        <w:rPr>
          <w:b/>
          <w:bCs/>
          <w:u w:val="single"/>
        </w:rPr>
        <w:t>Contact</w:t>
      </w:r>
    </w:p>
    <w:p w14:paraId="38B89AAC" w14:textId="77777777" w:rsidR="005C2E0F" w:rsidRDefault="00EB2C77" w:rsidP="005C2E0F">
      <w:pPr>
        <w:spacing w:after="0"/>
      </w:pPr>
      <w:r w:rsidRPr="005C2E0F">
        <w:t>Mairie de Châtillon-Coligny</w:t>
      </w:r>
      <w:r w:rsidR="005C2E0F" w:rsidRPr="005C2E0F">
        <w:t xml:space="preserve"> </w:t>
      </w:r>
    </w:p>
    <w:p w14:paraId="2CAACED6" w14:textId="3C44DBFF" w:rsidR="005C2E0F" w:rsidRPr="005C2E0F" w:rsidRDefault="005C2E0F" w:rsidP="005C2E0F">
      <w:pPr>
        <w:spacing w:after="0"/>
      </w:pPr>
      <w:r w:rsidRPr="005C2E0F">
        <w:t>Place Coligny</w:t>
      </w:r>
    </w:p>
    <w:p w14:paraId="3A16C02A" w14:textId="77777777" w:rsidR="005C2E0F" w:rsidRDefault="005C2E0F" w:rsidP="005C2E0F">
      <w:pPr>
        <w:spacing w:after="0"/>
      </w:pPr>
      <w:r w:rsidRPr="005C2E0F">
        <w:t xml:space="preserve"> 45230 Châtillon-Coligny</w:t>
      </w:r>
    </w:p>
    <w:p w14:paraId="22E975D4" w14:textId="77777777" w:rsidR="00F41454" w:rsidRDefault="00000000" w:rsidP="005C2E0F">
      <w:pPr>
        <w:spacing w:after="0"/>
      </w:pPr>
      <w:hyperlink r:id="rId5" w:history="1">
        <w:r w:rsidR="005C2E0F" w:rsidRPr="005C2E0F">
          <w:t>02 38 92 50 11</w:t>
        </w:r>
      </w:hyperlink>
    </w:p>
    <w:p w14:paraId="08AC092B" w14:textId="0A1951B1" w:rsidR="00F41454" w:rsidRDefault="00000000" w:rsidP="005C2E0F">
      <w:pPr>
        <w:spacing w:after="0"/>
      </w:pPr>
      <w:hyperlink r:id="rId6" w:history="1">
        <w:r w:rsidR="00C94357" w:rsidRPr="004F7079">
          <w:rPr>
            <w:rStyle w:val="Lienhypertexte"/>
          </w:rPr>
          <w:t>mairie@chatillon-coligny.fr</w:t>
        </w:r>
      </w:hyperlink>
    </w:p>
    <w:p w14:paraId="0104DE97" w14:textId="77777777" w:rsidR="00C94357" w:rsidRDefault="00C94357" w:rsidP="005C2E0F">
      <w:pPr>
        <w:spacing w:after="0"/>
      </w:pPr>
    </w:p>
    <w:p w14:paraId="1F313FC7" w14:textId="46BE257A" w:rsidR="00C94357" w:rsidRPr="00D72A9C" w:rsidRDefault="00C94357" w:rsidP="00C94357">
      <w:pPr>
        <w:rPr>
          <w:b/>
          <w:bCs/>
          <w:u w:val="single"/>
        </w:rPr>
      </w:pPr>
      <w:r w:rsidRPr="00D72A9C">
        <w:rPr>
          <w:b/>
          <w:bCs/>
          <w:u w:val="single"/>
        </w:rPr>
        <w:t>Tarifs</w:t>
      </w:r>
      <w:r w:rsidR="00997FEA">
        <w:rPr>
          <w:b/>
          <w:bCs/>
          <w:u w:val="single"/>
        </w:rPr>
        <w:t xml:space="preserve"> et réservation</w:t>
      </w:r>
    </w:p>
    <w:p w14:paraId="090B3F8A" w14:textId="1D7E78E8" w:rsidR="00211944" w:rsidRDefault="008A51EF" w:rsidP="005C2E0F">
      <w:pPr>
        <w:spacing w:after="0"/>
      </w:pPr>
      <w:r>
        <w:t xml:space="preserve">Pour pouvoir bénéficier de l’utilisation des bureaux et/ou de la salle de réunion, l’Utilisateur doit </w:t>
      </w:r>
      <w:r w:rsidR="003C4EEE">
        <w:t xml:space="preserve">s’être préalablement inscrit sur le site en ligne accessible via le site de la Mairie </w:t>
      </w:r>
      <w:r w:rsidR="003C4EEE" w:rsidRPr="003C4EEE">
        <w:t>https://www.chatillon-coligny.fr/</w:t>
      </w:r>
      <w:r w:rsidR="003C4EEE">
        <w:t xml:space="preserve"> , avoir validé son inscription par un passage en Mairie où un badge lui sera remis et </w:t>
      </w:r>
      <w:r w:rsidR="00211944">
        <w:t>s’</w:t>
      </w:r>
      <w:r w:rsidR="003C4EEE">
        <w:t xml:space="preserve">être </w:t>
      </w:r>
      <w:r w:rsidR="00211944">
        <w:t>acquitt</w:t>
      </w:r>
      <w:r w:rsidR="003C4EEE">
        <w:t xml:space="preserve">é </w:t>
      </w:r>
      <w:r w:rsidR="00211944">
        <w:t>d’un droit d’accès.</w:t>
      </w:r>
    </w:p>
    <w:p w14:paraId="1BA32FAF" w14:textId="77777777" w:rsidR="003C4EEE" w:rsidRDefault="003C4EEE" w:rsidP="005C2E0F">
      <w:pPr>
        <w:spacing w:after="0"/>
      </w:pPr>
    </w:p>
    <w:p w14:paraId="59A2AA41" w14:textId="6134E7B6" w:rsidR="003C4EEE" w:rsidRDefault="003C4EEE" w:rsidP="003C4EEE">
      <w:r>
        <w:t>L</w:t>
      </w:r>
      <w:r>
        <w:t>es tarifs sont exprimés en jetons</w:t>
      </w:r>
      <w:r>
        <w:t xml:space="preserve"> ou en euros pour les locations supérieures à 1 mois</w:t>
      </w:r>
      <w:r>
        <w:t>.</w:t>
      </w:r>
    </w:p>
    <w:p w14:paraId="506A5AF3" w14:textId="77777777" w:rsidR="003C4EEE" w:rsidRDefault="003C4EEE" w:rsidP="003C4EEE">
      <w:pPr>
        <w:pStyle w:val="Paragraphedeliste"/>
      </w:pPr>
      <w:r>
        <w:t>Les jetons peuvent être achetés :</w:t>
      </w:r>
    </w:p>
    <w:p w14:paraId="1B30063B" w14:textId="77777777" w:rsidR="003C4EEE" w:rsidRDefault="003C4EEE" w:rsidP="003C4EEE">
      <w:pPr>
        <w:pStyle w:val="Paragraphedeliste"/>
        <w:numPr>
          <w:ilvl w:val="1"/>
          <w:numId w:val="10"/>
        </w:numPr>
      </w:pPr>
      <w:r>
        <w:t>à l’unité : 5 € (uniquement intéressant pour un test</w:t>
      </w:r>
    </w:p>
    <w:p w14:paraId="1C6BB2C5" w14:textId="77777777" w:rsidR="003C4EEE" w:rsidRDefault="003C4EEE" w:rsidP="003C4EEE">
      <w:pPr>
        <w:pStyle w:val="Paragraphedeliste"/>
        <w:numPr>
          <w:ilvl w:val="1"/>
          <w:numId w:val="10"/>
        </w:numPr>
      </w:pPr>
      <w:r>
        <w:t>Par lot de 20 : 3,5 € le jeton soit 70 €</w:t>
      </w:r>
    </w:p>
    <w:p w14:paraId="6AB5DEEB" w14:textId="77777777" w:rsidR="003C4EEE" w:rsidRDefault="003C4EEE" w:rsidP="003C4EEE">
      <w:pPr>
        <w:pStyle w:val="Paragraphedeliste"/>
        <w:numPr>
          <w:ilvl w:val="1"/>
          <w:numId w:val="10"/>
        </w:numPr>
      </w:pPr>
      <w:r>
        <w:t>Par lot de 50 : 3,00 € le jeton soit 150 €</w:t>
      </w:r>
    </w:p>
    <w:p w14:paraId="5E35D5C8" w14:textId="77777777" w:rsidR="003C4EEE" w:rsidRDefault="003C4EEE" w:rsidP="003C4EEE">
      <w:pPr>
        <w:pStyle w:val="Paragraphedeliste"/>
        <w:ind w:left="1440"/>
      </w:pPr>
    </w:p>
    <w:p w14:paraId="52572F86" w14:textId="77777777" w:rsidR="003C4EEE" w:rsidRPr="00211944" w:rsidRDefault="003C4EEE" w:rsidP="003C4EEE">
      <w:pPr>
        <w:pStyle w:val="Paragraphedeliste"/>
        <w:numPr>
          <w:ilvl w:val="0"/>
          <w:numId w:val="7"/>
        </w:numPr>
        <w:spacing w:after="0"/>
        <w:rPr>
          <w:u w:val="single"/>
        </w:rPr>
      </w:pPr>
      <w:r w:rsidRPr="00211944">
        <w:rPr>
          <w:u w:val="single"/>
        </w:rPr>
        <w:t>Salle de réunion</w:t>
      </w:r>
    </w:p>
    <w:p w14:paraId="75C707A9" w14:textId="77777777" w:rsidR="003C4EEE" w:rsidRDefault="003C4EEE" w:rsidP="003C4EEE">
      <w:pPr>
        <w:pStyle w:val="Paragraphedeliste"/>
        <w:numPr>
          <w:ilvl w:val="0"/>
          <w:numId w:val="8"/>
        </w:numPr>
        <w:spacing w:after="0"/>
      </w:pPr>
      <w:r>
        <w:t>Location à la demi-journée : 4 jetons</w:t>
      </w:r>
    </w:p>
    <w:p w14:paraId="6F7DD262" w14:textId="77777777" w:rsidR="003C4EEE" w:rsidRDefault="003C4EEE" w:rsidP="003C4EEE">
      <w:pPr>
        <w:pStyle w:val="Paragraphedeliste"/>
        <w:numPr>
          <w:ilvl w:val="0"/>
          <w:numId w:val="8"/>
        </w:numPr>
        <w:spacing w:after="0"/>
      </w:pPr>
      <w:r>
        <w:t>Matin de 8h00 à 12h30</w:t>
      </w:r>
    </w:p>
    <w:p w14:paraId="48FCDA55" w14:textId="77777777" w:rsidR="003C4EEE" w:rsidRDefault="003C4EEE" w:rsidP="003C4EEE">
      <w:pPr>
        <w:pStyle w:val="Paragraphedeliste"/>
        <w:numPr>
          <w:ilvl w:val="0"/>
          <w:numId w:val="8"/>
        </w:numPr>
        <w:spacing w:after="0"/>
      </w:pPr>
      <w:r>
        <w:t>Après-midi de 13h00 à 18h00</w:t>
      </w:r>
    </w:p>
    <w:p w14:paraId="2750DBE7" w14:textId="77777777" w:rsidR="003C4EEE" w:rsidRDefault="003C4EEE" w:rsidP="003C4EEE">
      <w:pPr>
        <w:spacing w:after="0"/>
      </w:pPr>
    </w:p>
    <w:p w14:paraId="6410EB68" w14:textId="77777777" w:rsidR="003C4EEE" w:rsidRDefault="003C4EEE" w:rsidP="003C4EEE">
      <w:pPr>
        <w:pStyle w:val="Paragraphedeliste"/>
        <w:numPr>
          <w:ilvl w:val="0"/>
          <w:numId w:val="7"/>
        </w:numPr>
        <w:spacing w:after="0"/>
      </w:pPr>
      <w:r w:rsidRPr="00211944">
        <w:rPr>
          <w:u w:val="single"/>
        </w:rPr>
        <w:t>Poste de travail dans l’espace de travail partagé</w:t>
      </w:r>
    </w:p>
    <w:p w14:paraId="7823E159" w14:textId="77777777" w:rsidR="003C4EEE" w:rsidRPr="00C87A04" w:rsidRDefault="003C4EEE" w:rsidP="003C4EEE">
      <w:pPr>
        <w:pStyle w:val="Paragraphedeliste"/>
        <w:numPr>
          <w:ilvl w:val="0"/>
          <w:numId w:val="5"/>
        </w:numPr>
        <w:spacing w:after="0"/>
      </w:pPr>
      <w:r w:rsidRPr="00C87A04">
        <w:t>La demi-journée : 1 jeton (avant ou après 13h00)</w:t>
      </w:r>
    </w:p>
    <w:p w14:paraId="13891B1B" w14:textId="77777777" w:rsidR="003C4EEE" w:rsidRPr="00C87A04" w:rsidRDefault="003C4EEE" w:rsidP="003C4EEE">
      <w:pPr>
        <w:pStyle w:val="Paragraphedeliste"/>
        <w:numPr>
          <w:ilvl w:val="0"/>
          <w:numId w:val="5"/>
        </w:numPr>
        <w:spacing w:after="0"/>
      </w:pPr>
      <w:r w:rsidRPr="00C87A04">
        <w:t>La semaine : 8 jetons</w:t>
      </w:r>
    </w:p>
    <w:p w14:paraId="0DE19362" w14:textId="77777777" w:rsidR="003C4EEE" w:rsidRDefault="003C4EEE" w:rsidP="003C4EEE">
      <w:pPr>
        <w:spacing w:after="0"/>
      </w:pPr>
    </w:p>
    <w:p w14:paraId="21DFCF66" w14:textId="77777777" w:rsidR="003C4EEE" w:rsidRDefault="003C4EEE" w:rsidP="003C4EEE">
      <w:pPr>
        <w:spacing w:after="0"/>
      </w:pPr>
      <w:r>
        <w:t xml:space="preserve">Offre gratuite dans la limite d’un poste de travail en espace partagé pour les porteurs de projet dans les 3 mois suivant l’enregistrement de leur société. </w:t>
      </w:r>
    </w:p>
    <w:p w14:paraId="222449C2" w14:textId="77777777" w:rsidR="003C4EEE" w:rsidRDefault="003C4EEE" w:rsidP="003C4EEE">
      <w:pPr>
        <w:spacing w:after="0"/>
      </w:pPr>
    </w:p>
    <w:p w14:paraId="652E58D0" w14:textId="77777777" w:rsidR="003C4EEE" w:rsidRPr="00211944" w:rsidRDefault="003C4EEE" w:rsidP="003C4EEE">
      <w:pPr>
        <w:pStyle w:val="Paragraphedeliste"/>
        <w:numPr>
          <w:ilvl w:val="0"/>
          <w:numId w:val="7"/>
        </w:numPr>
        <w:spacing w:after="0"/>
        <w:rPr>
          <w:u w:val="single"/>
        </w:rPr>
      </w:pPr>
      <w:r w:rsidRPr="00211944">
        <w:rPr>
          <w:u w:val="single"/>
        </w:rPr>
        <w:t>Bureau isolé simple</w:t>
      </w:r>
    </w:p>
    <w:p w14:paraId="3E120C63" w14:textId="77777777" w:rsidR="003C4EEE" w:rsidRDefault="003C4EEE" w:rsidP="003C4EEE">
      <w:pPr>
        <w:spacing w:after="0"/>
        <w:ind w:left="708"/>
      </w:pPr>
      <w:r>
        <w:t>Location minimum à la semaine : 50 € la semaine ou 14 jetons</w:t>
      </w:r>
    </w:p>
    <w:p w14:paraId="55721039" w14:textId="77777777" w:rsidR="003C4EEE" w:rsidRDefault="003C4EEE" w:rsidP="003C4EEE">
      <w:pPr>
        <w:spacing w:after="0"/>
        <w:ind w:left="708"/>
      </w:pPr>
      <w:r>
        <w:t xml:space="preserve">Location au mois : 120 €/mois </w:t>
      </w:r>
    </w:p>
    <w:p w14:paraId="13E547E1" w14:textId="77777777" w:rsidR="003C4EEE" w:rsidRPr="00211944" w:rsidRDefault="003C4EEE" w:rsidP="003C4EEE">
      <w:pPr>
        <w:spacing w:after="0"/>
        <w:rPr>
          <w:u w:val="single"/>
        </w:rPr>
      </w:pPr>
    </w:p>
    <w:p w14:paraId="5E034F2A" w14:textId="77777777" w:rsidR="003C4EEE" w:rsidRPr="00211944" w:rsidRDefault="003C4EEE" w:rsidP="003C4EEE">
      <w:pPr>
        <w:pStyle w:val="Paragraphedeliste"/>
        <w:numPr>
          <w:ilvl w:val="0"/>
          <w:numId w:val="7"/>
        </w:numPr>
        <w:spacing w:after="0"/>
        <w:rPr>
          <w:u w:val="single"/>
        </w:rPr>
      </w:pPr>
      <w:r w:rsidRPr="00211944">
        <w:rPr>
          <w:u w:val="single"/>
        </w:rPr>
        <w:t>Bureau isolé double</w:t>
      </w:r>
      <w:r>
        <w:rPr>
          <w:u w:val="single"/>
        </w:rPr>
        <w:t xml:space="preserve"> pour deux postes de travail</w:t>
      </w:r>
    </w:p>
    <w:p w14:paraId="4000E296" w14:textId="77777777" w:rsidR="003C4EEE" w:rsidRDefault="003C4EEE" w:rsidP="003C4EEE">
      <w:pPr>
        <w:spacing w:after="0"/>
        <w:ind w:left="708"/>
      </w:pPr>
      <w:r>
        <w:t>Location minimum à la semaine : 70 €/semaine ou 20 jetons</w:t>
      </w:r>
    </w:p>
    <w:p w14:paraId="7D0176A5" w14:textId="77777777" w:rsidR="003C4EEE" w:rsidRDefault="003C4EEE" w:rsidP="003C4EEE">
      <w:pPr>
        <w:spacing w:after="0"/>
        <w:ind w:left="708"/>
      </w:pPr>
      <w:r>
        <w:t xml:space="preserve">Location au mois : 170 €/mois </w:t>
      </w:r>
    </w:p>
    <w:p w14:paraId="2B2D7FBE" w14:textId="77777777" w:rsidR="003C4EEE" w:rsidRPr="006C62FE" w:rsidRDefault="003C4EEE" w:rsidP="003C4EEE">
      <w:pPr>
        <w:spacing w:after="0"/>
        <w:ind w:left="708"/>
      </w:pPr>
    </w:p>
    <w:p w14:paraId="7D985FDD" w14:textId="77777777" w:rsidR="003C4EEE" w:rsidRDefault="003C4EEE" w:rsidP="005C2E0F">
      <w:pPr>
        <w:spacing w:after="0"/>
      </w:pPr>
    </w:p>
    <w:p w14:paraId="5260ED96" w14:textId="77777777" w:rsidR="00211944" w:rsidRDefault="00211944" w:rsidP="00211944">
      <w:pPr>
        <w:spacing w:after="0"/>
      </w:pPr>
    </w:p>
    <w:p w14:paraId="6B876D7B" w14:textId="77777777" w:rsidR="00211944" w:rsidRPr="00211944" w:rsidRDefault="00211944" w:rsidP="00211944">
      <w:pPr>
        <w:pStyle w:val="Paragraphedeliste"/>
        <w:numPr>
          <w:ilvl w:val="0"/>
          <w:numId w:val="7"/>
        </w:numPr>
        <w:spacing w:after="0"/>
        <w:rPr>
          <w:u w:val="single"/>
        </w:rPr>
      </w:pPr>
      <w:r w:rsidRPr="00211944">
        <w:rPr>
          <w:u w:val="single"/>
        </w:rPr>
        <w:lastRenderedPageBreak/>
        <w:t>Salle de réunion</w:t>
      </w:r>
    </w:p>
    <w:p w14:paraId="457FE74B" w14:textId="77777777" w:rsidR="00211944" w:rsidRDefault="00211944" w:rsidP="00211944">
      <w:pPr>
        <w:pStyle w:val="Paragraphedeliste"/>
        <w:numPr>
          <w:ilvl w:val="0"/>
          <w:numId w:val="8"/>
        </w:numPr>
        <w:spacing w:after="0"/>
      </w:pPr>
      <w:r>
        <w:t>Location à la demi-journée : 20 €</w:t>
      </w:r>
    </w:p>
    <w:p w14:paraId="56D8F964" w14:textId="77777777" w:rsidR="00211944" w:rsidRDefault="00211944" w:rsidP="00211944">
      <w:pPr>
        <w:pStyle w:val="Paragraphedeliste"/>
        <w:numPr>
          <w:ilvl w:val="0"/>
          <w:numId w:val="8"/>
        </w:numPr>
        <w:spacing w:after="0"/>
      </w:pPr>
      <w:r>
        <w:t>Matin de 8h00 à 12h30</w:t>
      </w:r>
    </w:p>
    <w:p w14:paraId="3F2EEC94" w14:textId="77777777" w:rsidR="00211944" w:rsidRDefault="00211944" w:rsidP="00211944">
      <w:pPr>
        <w:pStyle w:val="Paragraphedeliste"/>
        <w:numPr>
          <w:ilvl w:val="0"/>
          <w:numId w:val="8"/>
        </w:numPr>
        <w:spacing w:after="0"/>
      </w:pPr>
      <w:r>
        <w:t>Après-midi de 13h00 à 18h00</w:t>
      </w:r>
    </w:p>
    <w:p w14:paraId="55F5DDB4" w14:textId="77777777" w:rsidR="003C4EEE" w:rsidRDefault="003C4EEE" w:rsidP="003C4EEE">
      <w:pPr>
        <w:pStyle w:val="Paragraphedeliste"/>
        <w:spacing w:after="0"/>
        <w:ind w:left="1428"/>
      </w:pPr>
    </w:p>
    <w:p w14:paraId="0794E9FE" w14:textId="77777777" w:rsidR="00211944" w:rsidRDefault="008A51EF" w:rsidP="005C2E0F">
      <w:pPr>
        <w:spacing w:after="0"/>
      </w:pPr>
      <w:r>
        <w:t xml:space="preserve">A chaque réservation de créneau horaire de bureau et / ou salle de réunion, un décompte du crédit d’heures sera fait pour l’Utilisateur. </w:t>
      </w:r>
    </w:p>
    <w:p w14:paraId="0C751D93" w14:textId="77777777" w:rsidR="00211944" w:rsidRDefault="008A51EF" w:rsidP="005C2E0F">
      <w:pPr>
        <w:spacing w:after="0"/>
      </w:pPr>
      <w:r>
        <w:t>Tout achat de P</w:t>
      </w:r>
      <w:r w:rsidR="00211944">
        <w:t>ack</w:t>
      </w:r>
      <w:r>
        <w:t xml:space="preserve"> ne pourra </w:t>
      </w:r>
      <w:r w:rsidR="00211944">
        <w:t xml:space="preserve">pas </w:t>
      </w:r>
      <w:r>
        <w:t xml:space="preserve">être remboursé par la commune. </w:t>
      </w:r>
    </w:p>
    <w:p w14:paraId="39482146" w14:textId="22B4C84E" w:rsidR="00C94357" w:rsidRDefault="008A51EF" w:rsidP="005C2E0F">
      <w:pPr>
        <w:spacing w:after="0"/>
      </w:pPr>
      <w:r>
        <w:t>Toute annulation de réservation doit être réalisée au moins 24h avant le début de la réservation.</w:t>
      </w:r>
    </w:p>
    <w:p w14:paraId="0BC71972" w14:textId="77777777" w:rsidR="00217AE9" w:rsidRDefault="00217AE9" w:rsidP="005C2E0F">
      <w:pPr>
        <w:spacing w:after="0"/>
      </w:pPr>
    </w:p>
    <w:p w14:paraId="540E2876" w14:textId="2EDBFC8C" w:rsidR="00343D3B" w:rsidRDefault="00211944" w:rsidP="005C2E0F">
      <w:pPr>
        <w:spacing w:after="0"/>
      </w:pPr>
      <w:r>
        <w:t>U</w:t>
      </w:r>
      <w:r w:rsidR="00343D3B">
        <w:t xml:space="preserve">n badge d’entrée personnel </w:t>
      </w:r>
      <w:r>
        <w:t xml:space="preserve">est remis à chaque utilisateur lui </w:t>
      </w:r>
      <w:r w:rsidR="00343D3B">
        <w:t>permett</w:t>
      </w:r>
      <w:r>
        <w:t>ant</w:t>
      </w:r>
      <w:r w:rsidR="00343D3B">
        <w:t xml:space="preserve"> d’accéder librement à </w:t>
      </w:r>
      <w:r w:rsidR="00997FEA">
        <w:t>l’espace</w:t>
      </w:r>
      <w:r w:rsidR="00343D3B">
        <w:t xml:space="preserve"> après avoir réservé son créneau horaire.</w:t>
      </w:r>
    </w:p>
    <w:p w14:paraId="442FC6BD" w14:textId="77777777" w:rsidR="00217AE9" w:rsidRDefault="00217AE9" w:rsidP="005C2E0F">
      <w:pPr>
        <w:spacing w:after="0"/>
      </w:pPr>
    </w:p>
    <w:p w14:paraId="326283A3" w14:textId="77777777" w:rsidR="00211944" w:rsidRDefault="00997FEA" w:rsidP="005C2E0F">
      <w:pPr>
        <w:spacing w:after="0"/>
      </w:pPr>
      <w:r>
        <w:t xml:space="preserve">Le client doit utiliser son badge pour tout accès à l’espace. Il est seul responsable de sa conservation et de son utilisation. Il est interdit de prêter, confier ou céder son badge à un tiers, y compris à un autre utilisateur. En cas de perte ou de vol de son badge, l’utilisateur doit immédiatement en informer La Commune. </w:t>
      </w:r>
    </w:p>
    <w:p w14:paraId="5B7F04AE" w14:textId="4874580B" w:rsidR="00997FEA" w:rsidRDefault="00997FEA" w:rsidP="005C2E0F">
      <w:pPr>
        <w:spacing w:after="0"/>
      </w:pPr>
      <w:r>
        <w:t xml:space="preserve">Le remplacement d’un badge sera facturé 30€. </w:t>
      </w:r>
    </w:p>
    <w:p w14:paraId="069B379E" w14:textId="77777777" w:rsidR="00211944" w:rsidRDefault="00211944" w:rsidP="005C2E0F">
      <w:pPr>
        <w:spacing w:after="0"/>
      </w:pPr>
    </w:p>
    <w:p w14:paraId="3D045594" w14:textId="0F3AF0ED" w:rsidR="00997FEA" w:rsidRDefault="00997FEA" w:rsidP="005C2E0F">
      <w:pPr>
        <w:spacing w:after="0"/>
      </w:pPr>
      <w:r>
        <w:t xml:space="preserve">En cas d’arrêt définitif de l’utilisation de </w:t>
      </w:r>
      <w:r w:rsidR="00211944">
        <w:t>l’espace de bureaux partagé</w:t>
      </w:r>
      <w:r>
        <w:t>, l’</w:t>
      </w:r>
      <w:r w:rsidR="00211944">
        <w:t>u</w:t>
      </w:r>
      <w:r>
        <w:t>tilisateur doit rendre son badge</w:t>
      </w:r>
    </w:p>
    <w:p w14:paraId="50F912BB" w14:textId="77777777" w:rsidR="00C94357" w:rsidRDefault="00C94357" w:rsidP="005C2E0F">
      <w:pPr>
        <w:spacing w:after="0"/>
      </w:pPr>
    </w:p>
    <w:p w14:paraId="332A11F9" w14:textId="77777777" w:rsidR="00C94357" w:rsidRPr="0096704F" w:rsidRDefault="00C94357" w:rsidP="00C94357">
      <w:pPr>
        <w:rPr>
          <w:b/>
          <w:bCs/>
          <w:u w:val="single"/>
        </w:rPr>
      </w:pPr>
      <w:r w:rsidRPr="0096704F">
        <w:rPr>
          <w:b/>
          <w:bCs/>
          <w:u w:val="single"/>
        </w:rPr>
        <w:t>Règles de bien vivre ensemble</w:t>
      </w:r>
    </w:p>
    <w:p w14:paraId="70005C50" w14:textId="77777777" w:rsidR="00C94357" w:rsidRDefault="00C94357" w:rsidP="00C94357">
      <w:r>
        <w:t>Chacun veillera à ne pas perturber les autres utilisateurs, en particulier :</w:t>
      </w:r>
    </w:p>
    <w:p w14:paraId="58E2679D" w14:textId="77777777" w:rsidR="00C94357" w:rsidRDefault="00C94357" w:rsidP="00C94357">
      <w:pPr>
        <w:pStyle w:val="Paragraphedeliste"/>
        <w:numPr>
          <w:ilvl w:val="0"/>
          <w:numId w:val="1"/>
        </w:numPr>
      </w:pPr>
      <w:r>
        <w:t xml:space="preserve">Les réunions de travail et d’équipe seront limités à l’espace réunion </w:t>
      </w:r>
    </w:p>
    <w:p w14:paraId="2632DBF1" w14:textId="77777777" w:rsidR="003C4EEE" w:rsidRDefault="00C94357" w:rsidP="003C4EEE">
      <w:pPr>
        <w:pStyle w:val="Paragraphedeliste"/>
        <w:numPr>
          <w:ilvl w:val="0"/>
          <w:numId w:val="1"/>
        </w:numPr>
      </w:pPr>
      <w:r>
        <w:t xml:space="preserve">Il est interdit de consommer de la nourriture sur le lieu de travail. Le coin cuisine est réservé à cet </w:t>
      </w:r>
      <w:r w:rsidRPr="003C4EEE">
        <w:t>usage. Ne pas choisir des plats qui sentent forts</w:t>
      </w:r>
    </w:p>
    <w:p w14:paraId="2B022D8B" w14:textId="38300B6B" w:rsidR="00C94357" w:rsidRPr="003C4EEE" w:rsidRDefault="00C94357" w:rsidP="003C4EEE">
      <w:pPr>
        <w:pStyle w:val="Paragraphedeliste"/>
        <w:numPr>
          <w:ilvl w:val="0"/>
          <w:numId w:val="1"/>
        </w:numPr>
      </w:pPr>
      <w:r w:rsidRPr="003C4EEE">
        <w:t>Les sanitaires devront être laissés propres après chaque usage</w:t>
      </w:r>
      <w:r w:rsidR="00217AE9" w:rsidRPr="003C4EEE">
        <w:t xml:space="preserve">, </w:t>
      </w:r>
    </w:p>
    <w:p w14:paraId="7DFA8ADF" w14:textId="52E1AE97" w:rsidR="00217AE9" w:rsidRPr="003C4EEE" w:rsidRDefault="00C94357" w:rsidP="003C4EEE">
      <w:pPr>
        <w:pStyle w:val="Paragraphedeliste"/>
        <w:numPr>
          <w:ilvl w:val="0"/>
          <w:numId w:val="1"/>
        </w:numPr>
      </w:pPr>
      <w:r w:rsidRPr="00144A85">
        <w:t xml:space="preserve">Les </w:t>
      </w:r>
      <w:r>
        <w:t>utilisateurs</w:t>
      </w:r>
      <w:r w:rsidRPr="00144A85">
        <w:t xml:space="preserve"> sont invités à se présenter en tenue décente, avec une hygiène corporelle et vestimentaire acceptable et à avoir un comportement correct à l’égard de toute personne présente dans les locaux de l’espace</w:t>
      </w:r>
    </w:p>
    <w:p w14:paraId="658074CC" w14:textId="77777777" w:rsidR="00C94357" w:rsidRPr="009D25DF" w:rsidRDefault="00C94357" w:rsidP="00C9435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</w:pPr>
      <w:r w:rsidRPr="009D25DF">
        <w:t>Toute anomalie dans le fonctionnement des</w:t>
      </w:r>
      <w:r>
        <w:t xml:space="preserve"> équipements, des</w:t>
      </w:r>
      <w:r w:rsidRPr="009D25DF">
        <w:t xml:space="preserve"> machines et du matériel et tout incident doivent être immédiatement signalés</w:t>
      </w:r>
      <w:r>
        <w:t xml:space="preserve"> à la Mairie</w:t>
      </w:r>
      <w:r w:rsidRPr="009D25DF">
        <w:t>.</w:t>
      </w:r>
    </w:p>
    <w:p w14:paraId="2002649E" w14:textId="7C7EE91D" w:rsidR="001542B1" w:rsidRPr="00131265" w:rsidRDefault="001542B1">
      <w:pPr>
        <w:rPr>
          <w:b/>
          <w:bCs/>
          <w:u w:val="single"/>
        </w:rPr>
      </w:pPr>
      <w:r w:rsidRPr="00131265">
        <w:rPr>
          <w:b/>
          <w:bCs/>
          <w:u w:val="single"/>
        </w:rPr>
        <w:t>Propreté</w:t>
      </w:r>
    </w:p>
    <w:p w14:paraId="0A20B34F" w14:textId="77B4075A" w:rsidR="0096704F" w:rsidRDefault="0096704F">
      <w:r>
        <w:t xml:space="preserve">Un ménage des salles, de sanitaires et </w:t>
      </w:r>
      <w:r w:rsidR="00131265">
        <w:t>de l’espace détente</w:t>
      </w:r>
      <w:r>
        <w:t xml:space="preserve"> sera fait régulièr</w:t>
      </w:r>
      <w:r w:rsidR="00131265">
        <w:t>e</w:t>
      </w:r>
      <w:r>
        <w:t>ment</w:t>
      </w:r>
      <w:r w:rsidR="00131265">
        <w:t xml:space="preserve"> avec vidage des poubelles</w:t>
      </w:r>
      <w:r>
        <w:t>.</w:t>
      </w:r>
    </w:p>
    <w:p w14:paraId="637E178F" w14:textId="3BBEB284" w:rsidR="0096704F" w:rsidRDefault="0096704F">
      <w:r>
        <w:t>Il appartient cependant à chacun de veiller à la propreté de l’espace en veillant notamment à laisser les salles de travail et de réunion propres et rangés après chaque utilisation , à laver la vaisselle utilisée, à signaler à la Mairie tout dysfonctionnement dés qu’il en a connaissance, à fermer tout appareil connect</w:t>
      </w:r>
      <w:r w:rsidR="00D72A9C">
        <w:t>é</w:t>
      </w:r>
      <w:r>
        <w:t xml:space="preserve"> au réseau électrique à chaque fin d’utilisation.</w:t>
      </w:r>
    </w:p>
    <w:p w14:paraId="4E4BD9B4" w14:textId="36F3C2D4" w:rsidR="00D72A9C" w:rsidRDefault="00D72A9C">
      <w:r>
        <w:t>Tous les équipements pour garder le lieu propre sont disponibles : balai, pelle &amp; balayette, etc</w:t>
      </w:r>
    </w:p>
    <w:p w14:paraId="0E5F8057" w14:textId="6A3D1030" w:rsidR="0096704F" w:rsidRDefault="0096704F">
      <w:r>
        <w:t>La consommation d’alcool est interdite .</w:t>
      </w:r>
    </w:p>
    <w:p w14:paraId="18C0DF32" w14:textId="4B47F435" w:rsidR="0096704F" w:rsidRDefault="0096704F">
      <w:r>
        <w:t>Il est également interdit de fum</w:t>
      </w:r>
      <w:r w:rsidR="00625F84">
        <w:t>e</w:t>
      </w:r>
      <w:r>
        <w:t>r</w:t>
      </w:r>
    </w:p>
    <w:p w14:paraId="3CE6C8B7" w14:textId="77777777" w:rsidR="00C94357" w:rsidRPr="00131265" w:rsidRDefault="00C94357" w:rsidP="00C94357">
      <w:pPr>
        <w:rPr>
          <w:b/>
          <w:bCs/>
          <w:u w:val="single"/>
        </w:rPr>
      </w:pPr>
      <w:r w:rsidRPr="00131265">
        <w:rPr>
          <w:b/>
          <w:bCs/>
          <w:u w:val="single"/>
        </w:rPr>
        <w:lastRenderedPageBreak/>
        <w:t xml:space="preserve">Evènements </w:t>
      </w:r>
    </w:p>
    <w:p w14:paraId="7CAEFBBA" w14:textId="77777777" w:rsidR="00C94357" w:rsidRDefault="00C94357" w:rsidP="00C94357">
      <w:r>
        <w:t>L’organisation d’évènements est interdite dans l’espace sauf accord préalable de la Mairie</w:t>
      </w:r>
    </w:p>
    <w:p w14:paraId="2AD8093A" w14:textId="77777777" w:rsidR="00C94357" w:rsidRDefault="00C94357"/>
    <w:p w14:paraId="2EAA9FE6" w14:textId="383E80C9" w:rsidR="001542B1" w:rsidRPr="0096704F" w:rsidRDefault="001542B1">
      <w:pPr>
        <w:rPr>
          <w:b/>
          <w:bCs/>
          <w:u w:val="single"/>
        </w:rPr>
      </w:pPr>
      <w:r w:rsidRPr="0096704F">
        <w:rPr>
          <w:b/>
          <w:bCs/>
          <w:u w:val="single"/>
        </w:rPr>
        <w:t>Visiteurs</w:t>
      </w:r>
    </w:p>
    <w:p w14:paraId="194D39A6" w14:textId="2C8C0667" w:rsidR="0096704F" w:rsidRDefault="0096704F">
      <w:r>
        <w:t>L’accueil de visiteurs est interdit sauf autorisation préalable</w:t>
      </w:r>
    </w:p>
    <w:p w14:paraId="0AF1D07F" w14:textId="77777777" w:rsidR="0072238A" w:rsidRDefault="0072238A">
      <w:pPr>
        <w:rPr>
          <w:b/>
          <w:bCs/>
          <w:u w:val="single"/>
        </w:rPr>
      </w:pPr>
    </w:p>
    <w:p w14:paraId="61B320B4" w14:textId="77777777" w:rsidR="0072238A" w:rsidRPr="00131265" w:rsidRDefault="0072238A" w:rsidP="0072238A">
      <w:pPr>
        <w:rPr>
          <w:b/>
          <w:bCs/>
          <w:u w:val="single"/>
        </w:rPr>
      </w:pPr>
      <w:r>
        <w:rPr>
          <w:b/>
          <w:bCs/>
          <w:u w:val="single"/>
        </w:rPr>
        <w:t>Espace</w:t>
      </w:r>
      <w:r w:rsidRPr="00131265">
        <w:rPr>
          <w:b/>
          <w:bCs/>
          <w:u w:val="single"/>
        </w:rPr>
        <w:t xml:space="preserve"> détente</w:t>
      </w:r>
    </w:p>
    <w:p w14:paraId="2FFA82D1" w14:textId="77777777" w:rsidR="0072238A" w:rsidRDefault="0072238A" w:rsidP="0072238A">
      <w:r>
        <w:t>Un espace détente est à la disposition des utilisateurs.</w:t>
      </w:r>
    </w:p>
    <w:p w14:paraId="491CADA7" w14:textId="77ACBABF" w:rsidR="00292759" w:rsidRDefault="00292759" w:rsidP="0072238A">
      <w:r>
        <w:t>Il est équipé d’un réfrigérateur , d’un évier, d’un four micro-ondes, de vaisselle, d’une cafetière et d’une bouilloire</w:t>
      </w:r>
    </w:p>
    <w:p w14:paraId="38795535" w14:textId="77777777" w:rsidR="0072238A" w:rsidRDefault="0072238A" w:rsidP="0072238A">
      <w:r>
        <w:t>Il appartient à chacun de laisser le lieu propre et rangé après chaque utilisation.</w:t>
      </w:r>
    </w:p>
    <w:p w14:paraId="21C69E75" w14:textId="77777777" w:rsidR="0072238A" w:rsidRDefault="0072238A" w:rsidP="0072238A">
      <w:r>
        <w:t>Le réfrigérateur devra être vidé de tout produit périssable chaque vendredi soir.</w:t>
      </w:r>
    </w:p>
    <w:p w14:paraId="5BB9BDED" w14:textId="77777777" w:rsidR="0072238A" w:rsidRPr="00144A85" w:rsidRDefault="0072238A" w:rsidP="0072238A">
      <w:pPr>
        <w:spacing w:before="100" w:beforeAutospacing="1" w:after="100" w:afterAutospacing="1" w:line="240" w:lineRule="auto"/>
      </w:pPr>
      <w:r w:rsidRPr="00144A85">
        <w:t>De façon générale, le niveau sonore restera maitrisé afin de ne pas empiéter sur le calme de</w:t>
      </w:r>
      <w:r>
        <w:t xml:space="preserve"> l’espace commun à proximité immédiate</w:t>
      </w:r>
      <w:r w:rsidRPr="00144A85">
        <w:t>.</w:t>
      </w:r>
    </w:p>
    <w:p w14:paraId="78FFAE43" w14:textId="2142638D" w:rsidR="0096704F" w:rsidRDefault="0096704F">
      <w:pPr>
        <w:rPr>
          <w:b/>
          <w:bCs/>
          <w:u w:val="single"/>
        </w:rPr>
      </w:pPr>
      <w:r w:rsidRPr="0096704F">
        <w:rPr>
          <w:b/>
          <w:bCs/>
          <w:u w:val="single"/>
        </w:rPr>
        <w:t>Utilisation de la salle de réunion</w:t>
      </w:r>
    </w:p>
    <w:p w14:paraId="4F006958" w14:textId="73037D69" w:rsidR="00646EB1" w:rsidRDefault="00646EB1">
      <w:r>
        <w:t>La salle de réunion n’est disponible que sur réservation.</w:t>
      </w:r>
    </w:p>
    <w:p w14:paraId="33EB0A97" w14:textId="5B731328" w:rsidR="0096704F" w:rsidRDefault="00646EB1">
      <w:r>
        <w:t>La salle de réunion peut être mise à disposition d’une entreprise pour les besoins de son exploitation</w:t>
      </w:r>
    </w:p>
    <w:p w14:paraId="0B1C64EE" w14:textId="49DD2A59" w:rsidR="00646EB1" w:rsidRDefault="00646EB1">
      <w:r>
        <w:t xml:space="preserve">En aucun cas la salle de réunion ne peut recevoir du public mais uniquement le personnel de l’entreprise ou </w:t>
      </w:r>
      <w:r w:rsidR="00147204">
        <w:t>ses fournisseurs et les visiteurs ponctuels. Les personnes extérieures à l’entreprise devront toujours être accompagnées.</w:t>
      </w:r>
    </w:p>
    <w:p w14:paraId="1CEB7F9A" w14:textId="59552E53" w:rsidR="00646EB1" w:rsidRDefault="00646EB1">
      <w:r>
        <w:t xml:space="preserve">Le nombre maximum de personnes </w:t>
      </w:r>
      <w:r w:rsidR="003E0C4D">
        <w:t xml:space="preserve">autorisées </w:t>
      </w:r>
      <w:r w:rsidR="00147204">
        <w:t xml:space="preserve">est de </w:t>
      </w:r>
      <w:r w:rsidR="003C4EEE">
        <w:t>9 personnes</w:t>
      </w:r>
    </w:p>
    <w:p w14:paraId="4D47543B" w14:textId="77777777" w:rsidR="00646EB1" w:rsidRDefault="00646EB1"/>
    <w:p w14:paraId="3803E111" w14:textId="79FE7369" w:rsidR="00311D35" w:rsidRPr="00311D35" w:rsidRDefault="00311D35">
      <w:pPr>
        <w:rPr>
          <w:b/>
          <w:bCs/>
          <w:u w:val="single"/>
        </w:rPr>
      </w:pPr>
      <w:r w:rsidRPr="00311D35">
        <w:rPr>
          <w:b/>
          <w:bCs/>
          <w:u w:val="single"/>
        </w:rPr>
        <w:t>Téléphone</w:t>
      </w:r>
      <w:r w:rsidR="00E02582">
        <w:rPr>
          <w:b/>
          <w:bCs/>
          <w:u w:val="single"/>
        </w:rPr>
        <w:t xml:space="preserve"> et nuisances sonores</w:t>
      </w:r>
      <w:r w:rsidRPr="00311D35">
        <w:rPr>
          <w:b/>
          <w:bCs/>
          <w:u w:val="single"/>
        </w:rPr>
        <w:t xml:space="preserve"> </w:t>
      </w:r>
    </w:p>
    <w:p w14:paraId="430519E7" w14:textId="3990E8C5" w:rsidR="00311D35" w:rsidRPr="00144A85" w:rsidRDefault="00311D35" w:rsidP="00311D35">
      <w:pPr>
        <w:spacing w:before="100" w:beforeAutospacing="1" w:after="100" w:afterAutospacing="1" w:line="240" w:lineRule="auto"/>
      </w:pPr>
      <w:r w:rsidRPr="00144A85">
        <w:t>Les téléphones doivent impérativement fonctionner en mode silencieux ou sur vibreur.</w:t>
      </w:r>
    </w:p>
    <w:p w14:paraId="35BF850A" w14:textId="040BF7A4" w:rsidR="00311D35" w:rsidRPr="00144A85" w:rsidRDefault="00311D35" w:rsidP="00311D35">
      <w:pPr>
        <w:spacing w:before="100" w:beforeAutospacing="1" w:after="100" w:afterAutospacing="1" w:line="240" w:lineRule="auto"/>
      </w:pPr>
      <w:r w:rsidRPr="00144A85">
        <w:t xml:space="preserve">Les appels téléphoniques sont à passer à l’extérieur de </w:t>
      </w:r>
      <w:r>
        <w:t>l’espace commun</w:t>
      </w:r>
      <w:r w:rsidRPr="00144A85">
        <w:t xml:space="preserve"> </w:t>
      </w:r>
      <w:r>
        <w:t>à partir de l’espace dédié à cet usage et sans l’emploi de haut-parleur.</w:t>
      </w:r>
    </w:p>
    <w:p w14:paraId="0F5FAD79" w14:textId="6CFE1AD7" w:rsidR="00311D35" w:rsidRDefault="00311D35" w:rsidP="00311D35">
      <w:pPr>
        <w:spacing w:before="100" w:beforeAutospacing="1" w:after="100" w:afterAutospacing="1" w:line="240" w:lineRule="auto"/>
      </w:pPr>
      <w:r w:rsidRPr="00144A85">
        <w:t xml:space="preserve">La prise d’appel est autorisée dans </w:t>
      </w:r>
      <w:r>
        <w:t>l’espace commun</w:t>
      </w:r>
      <w:r w:rsidRPr="00144A85">
        <w:t xml:space="preserve"> le temps de quitter l’espace pour continuer sa conversation.</w:t>
      </w:r>
    </w:p>
    <w:p w14:paraId="43F8220F" w14:textId="64D19CE5" w:rsidR="00E02582" w:rsidRPr="00144A85" w:rsidRDefault="00E02582" w:rsidP="00E02582">
      <w:pPr>
        <w:spacing w:before="100" w:beforeAutospacing="1" w:after="100" w:afterAutospacing="1" w:line="240" w:lineRule="auto"/>
      </w:pPr>
      <w:r w:rsidRPr="00144A85">
        <w:t xml:space="preserve">Les sons émanant des postes informatiques et smartphones sont également à proscrire </w:t>
      </w:r>
      <w:r>
        <w:t>en particulier les notifications.</w:t>
      </w:r>
    </w:p>
    <w:p w14:paraId="213F7071" w14:textId="77777777" w:rsidR="00E02582" w:rsidRPr="00144A85" w:rsidRDefault="00E02582" w:rsidP="00E02582">
      <w:pPr>
        <w:spacing w:before="100" w:beforeAutospacing="1" w:after="100" w:afterAutospacing="1" w:line="240" w:lineRule="auto"/>
      </w:pPr>
      <w:r w:rsidRPr="00144A85">
        <w:t>L’utilisation de casques est conseillée et doit se faire dans un volume respectueux de l’environnement proche.</w:t>
      </w:r>
    </w:p>
    <w:p w14:paraId="285E47E0" w14:textId="06421911" w:rsidR="00E02582" w:rsidRPr="00144A85" w:rsidRDefault="008A6753" w:rsidP="00311D35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8A6753">
        <w:rPr>
          <w:b/>
          <w:bCs/>
          <w:u w:val="single"/>
        </w:rPr>
        <w:lastRenderedPageBreak/>
        <w:t>L</w:t>
      </w:r>
      <w:r w:rsidRPr="00144A85">
        <w:rPr>
          <w:b/>
          <w:bCs/>
          <w:u w:val="single"/>
        </w:rPr>
        <w:t>es visioconférences</w:t>
      </w:r>
    </w:p>
    <w:p w14:paraId="397E94E0" w14:textId="77777777" w:rsidR="003C4EEE" w:rsidRDefault="008A6753">
      <w:r>
        <w:t xml:space="preserve">Les visioconférences ne sont autorisées que dans la </w:t>
      </w:r>
      <w:r w:rsidR="003C4EEE">
        <w:t>mesure où elle ne gène pas les autres occupants de l’espace.</w:t>
      </w:r>
    </w:p>
    <w:p w14:paraId="5CADE2D4" w14:textId="5D381956" w:rsidR="00311D35" w:rsidRDefault="003C4EEE">
      <w:r>
        <w:t>L’emploi d’u  casque audio est obligatoire.</w:t>
      </w:r>
    </w:p>
    <w:p w14:paraId="544D18C0" w14:textId="38AEEF4B" w:rsidR="001542B1" w:rsidRPr="00131265" w:rsidRDefault="001542B1">
      <w:pPr>
        <w:rPr>
          <w:b/>
          <w:bCs/>
          <w:u w:val="single"/>
        </w:rPr>
      </w:pPr>
      <w:r w:rsidRPr="00131265">
        <w:rPr>
          <w:b/>
          <w:bCs/>
          <w:u w:val="single"/>
        </w:rPr>
        <w:t>Accès internet</w:t>
      </w:r>
    </w:p>
    <w:p w14:paraId="7FEEBD68" w14:textId="33E7008B" w:rsidR="00131265" w:rsidRDefault="00131265">
      <w:r>
        <w:t>L’espace est connecté en fibre optique et dispose d’un réseau filaire Ethernet et d’une borne WiFi.</w:t>
      </w:r>
    </w:p>
    <w:p w14:paraId="40FC1140" w14:textId="7AE9FDC4" w:rsidR="00131265" w:rsidRDefault="00131265">
      <w:r>
        <w:t>Le niveau de sécurisation de l’accès WiFi est basique et ne peut donc pas garantir une confidentialité totale.</w:t>
      </w:r>
    </w:p>
    <w:p w14:paraId="381030A5" w14:textId="21FD489B" w:rsidR="00625F84" w:rsidRDefault="00131265">
      <w:r>
        <w:t xml:space="preserve">L’usage du réseau internet est de la responsabilité de chacun et la responsabilité de la Mairie de pourra pas être recherchée en </w:t>
      </w:r>
      <w:r w:rsidR="00625F84">
        <w:t xml:space="preserve">cas d’usage anormal ou illégal de l’accès internet. </w:t>
      </w:r>
    </w:p>
    <w:p w14:paraId="56E113F8" w14:textId="59EF65B1" w:rsidR="00D93D72" w:rsidRDefault="00D93D72" w:rsidP="00D93D72">
      <w:r>
        <w:t>L’utilisation de la connexion internet est incluse dans la tarification. Cependant, elle est soumise à l’acceptation des règles et lois en vigueur. L’Utilisateur ne doit pas user de la connexion à des fins prohibées, telles que : le téléchargement de fichiers illégaux, la mise en ligne de contenus et d’informations illégaux (toutes informations, textes, images, messages, vidéos, ayant un caractère violent, raciste, d’incitation à la violence ou à la haine, dégradant, pornographique ou pédophile et/ou portant atteinte à l’intégrité des utilisateurs.</w:t>
      </w:r>
    </w:p>
    <w:p w14:paraId="24771EFF" w14:textId="7E64814E" w:rsidR="00131265" w:rsidRDefault="00625F84">
      <w:r>
        <w:t>Chacun veillera à une utilisation raisonnable en matière de débit pour ne pas pénaliser les autres utilisateurs en évitant par exemple les téléchargements abusifs.</w:t>
      </w:r>
    </w:p>
    <w:p w14:paraId="28A08CDB" w14:textId="77777777" w:rsidR="00646EB1" w:rsidRDefault="00646EB1"/>
    <w:p w14:paraId="48727F44" w14:textId="05720B6E" w:rsidR="001542B1" w:rsidRPr="00131265" w:rsidRDefault="001542B1">
      <w:pPr>
        <w:rPr>
          <w:b/>
          <w:bCs/>
          <w:u w:val="single"/>
        </w:rPr>
      </w:pPr>
      <w:r w:rsidRPr="00131265">
        <w:rPr>
          <w:b/>
          <w:bCs/>
          <w:u w:val="single"/>
        </w:rPr>
        <w:t>Reprographie</w:t>
      </w:r>
      <w:r w:rsidR="00131265">
        <w:rPr>
          <w:b/>
          <w:bCs/>
          <w:u w:val="single"/>
        </w:rPr>
        <w:t xml:space="preserve"> et impression</w:t>
      </w:r>
    </w:p>
    <w:p w14:paraId="718638A3" w14:textId="32A9CE37" w:rsidR="00131265" w:rsidRDefault="00C33B9B">
      <w:r>
        <w:t>Une société extérieure propose l’accord à des moyens d’impression et de reprographie.</w:t>
      </w:r>
    </w:p>
    <w:p w14:paraId="680A7595" w14:textId="4CDB2BA9" w:rsidR="00C33B9B" w:rsidRDefault="00C33B9B">
      <w:r>
        <w:t xml:space="preserve">Les modalités pratiques et tarifaires d’accès à ces moyens techniques seront directement </w:t>
      </w:r>
    </w:p>
    <w:p w14:paraId="4EECB72F" w14:textId="77777777" w:rsidR="008A6753" w:rsidRDefault="008A6753"/>
    <w:p w14:paraId="075E2E78" w14:textId="0D011308" w:rsidR="00131265" w:rsidRPr="00625F84" w:rsidRDefault="00625F84">
      <w:pPr>
        <w:rPr>
          <w:b/>
          <w:bCs/>
          <w:u w:val="single"/>
        </w:rPr>
      </w:pPr>
      <w:r w:rsidRPr="00625F84">
        <w:rPr>
          <w:b/>
          <w:bCs/>
          <w:u w:val="single"/>
        </w:rPr>
        <w:t>Courrier</w:t>
      </w:r>
      <w:r>
        <w:rPr>
          <w:b/>
          <w:bCs/>
          <w:u w:val="single"/>
        </w:rPr>
        <w:t>, livraisons, affichage et communication</w:t>
      </w:r>
    </w:p>
    <w:p w14:paraId="137F9876" w14:textId="058D9BFB" w:rsidR="00625F84" w:rsidRDefault="00625F84">
      <w:r>
        <w:t>Il n’y a pas de boite aux lettres ni de service de courrier.</w:t>
      </w:r>
    </w:p>
    <w:p w14:paraId="01104664" w14:textId="2798652F" w:rsidR="00625F84" w:rsidRDefault="00625F84">
      <w:r>
        <w:t>Il est interdit d’afficher sur l’extérieur le logo ou le nom de l‘entreprise.</w:t>
      </w:r>
    </w:p>
    <w:p w14:paraId="5909E8B9" w14:textId="3A80F651" w:rsidR="00625F84" w:rsidRDefault="00625F84">
      <w:r>
        <w:t>Il est interdit de domicilier une entreprise ou un établissement à l’adresse des locaux mis à disposition</w:t>
      </w:r>
    </w:p>
    <w:p w14:paraId="0DF61CC2" w14:textId="6639A564" w:rsidR="00625F84" w:rsidRDefault="00625F84">
      <w:r>
        <w:t>En cas de livraison, l’utilisateur fera son affaire de la récupération des colis livrés</w:t>
      </w:r>
    </w:p>
    <w:p w14:paraId="2A86AE42" w14:textId="77777777" w:rsidR="006C5661" w:rsidRPr="00144A85" w:rsidRDefault="006C5661" w:rsidP="006C5661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144A85">
        <w:rPr>
          <w:b/>
          <w:bCs/>
          <w:u w:val="single"/>
        </w:rPr>
        <w:t>Animaux</w:t>
      </w:r>
    </w:p>
    <w:p w14:paraId="0BD7E283" w14:textId="2EA184C1" w:rsidR="006C5661" w:rsidRPr="00144A85" w:rsidRDefault="006C5661" w:rsidP="006C5661">
      <w:pPr>
        <w:spacing w:before="100" w:beforeAutospacing="1" w:after="100" w:afterAutospacing="1" w:line="240" w:lineRule="auto"/>
      </w:pPr>
      <w:r w:rsidRPr="00144A85">
        <w:t xml:space="preserve">Hors cadre légal les animaux ne sont pas acceptés dans l’espace de </w:t>
      </w:r>
      <w:r w:rsidR="00F92A72">
        <w:t>bureaux partagé</w:t>
      </w:r>
      <w:r w:rsidRPr="00144A85">
        <w:t>.</w:t>
      </w:r>
    </w:p>
    <w:p w14:paraId="74196878" w14:textId="77777777" w:rsidR="006C5661" w:rsidRPr="00144A85" w:rsidRDefault="006C5661" w:rsidP="006C5661">
      <w:pPr>
        <w:spacing w:before="100" w:beforeAutospacing="1" w:after="100" w:afterAutospacing="1" w:line="240" w:lineRule="auto"/>
        <w:rPr>
          <w:b/>
          <w:bCs/>
          <w:u w:val="single"/>
        </w:rPr>
      </w:pPr>
      <w:r w:rsidRPr="00144A85">
        <w:rPr>
          <w:b/>
          <w:bCs/>
          <w:u w:val="single"/>
        </w:rPr>
        <w:t>Assurances des biens et des personnes</w:t>
      </w:r>
    </w:p>
    <w:p w14:paraId="0DC9BC3B" w14:textId="2574619A" w:rsidR="006C5661" w:rsidRPr="00144A85" w:rsidRDefault="006C5661" w:rsidP="006C5661">
      <w:pPr>
        <w:spacing w:before="100" w:beforeAutospacing="1" w:after="100" w:afterAutospacing="1" w:line="240" w:lineRule="auto"/>
      </w:pPr>
      <w:r w:rsidRPr="00144A85">
        <w:t xml:space="preserve">Le matériel laissé dans les locaux de l’espace de </w:t>
      </w:r>
      <w:r w:rsidR="00F92A72">
        <w:t>bureaux partagé</w:t>
      </w:r>
      <w:r w:rsidRPr="00144A85">
        <w:t xml:space="preserve"> l’est sous la responsabilité de son propriétaire.</w:t>
      </w:r>
    </w:p>
    <w:p w14:paraId="0F46E7FF" w14:textId="7B9D5E24" w:rsidR="006C5661" w:rsidRDefault="006C5661" w:rsidP="006C5661">
      <w:pPr>
        <w:spacing w:before="100" w:beforeAutospacing="1" w:after="100" w:afterAutospacing="1" w:line="240" w:lineRule="auto"/>
      </w:pPr>
      <w:r w:rsidRPr="00144A85">
        <w:lastRenderedPageBreak/>
        <w:t xml:space="preserve">L’espace de </w:t>
      </w:r>
      <w:r w:rsidR="00F92A72">
        <w:t>bureaux partagé</w:t>
      </w:r>
      <w:r w:rsidRPr="00144A85">
        <w:t xml:space="preserve"> décline toute responsabilité en cas de perte, vol ou dégradation.</w:t>
      </w:r>
    </w:p>
    <w:p w14:paraId="0B379537" w14:textId="28BA98D1" w:rsidR="00F92A72" w:rsidRPr="00144A85" w:rsidRDefault="00F92A72" w:rsidP="006C5661">
      <w:pPr>
        <w:spacing w:before="100" w:beforeAutospacing="1" w:after="100" w:afterAutospacing="1" w:line="240" w:lineRule="auto"/>
      </w:pPr>
      <w:r>
        <w:t>L’utilisateur devra avoir une assurance Responsabilité Civile pour tout inc</w:t>
      </w:r>
      <w:r w:rsidR="004659BD">
        <w:t>i</w:t>
      </w:r>
      <w:r>
        <w:t>dent ou dégr</w:t>
      </w:r>
      <w:r w:rsidR="004659BD">
        <w:t>a</w:t>
      </w:r>
      <w:r>
        <w:t>dation dont il pourrait être responsable</w:t>
      </w:r>
    </w:p>
    <w:p w14:paraId="08BB566B" w14:textId="14CF1205" w:rsidR="001542B1" w:rsidRDefault="001542B1">
      <w:pPr>
        <w:rPr>
          <w:b/>
          <w:bCs/>
          <w:u w:val="single"/>
        </w:rPr>
      </w:pPr>
      <w:r w:rsidRPr="00625F84">
        <w:rPr>
          <w:b/>
          <w:bCs/>
          <w:u w:val="single"/>
        </w:rPr>
        <w:t>Sécurité</w:t>
      </w:r>
    </w:p>
    <w:p w14:paraId="17B17772" w14:textId="7FDAB04F" w:rsidR="009D25DF" w:rsidRDefault="009D25DF" w:rsidP="009D25DF">
      <w:pPr>
        <w:spacing w:before="100" w:beforeAutospacing="1" w:after="100" w:afterAutospacing="1" w:line="240" w:lineRule="auto"/>
      </w:pPr>
      <w:r w:rsidRPr="009D25DF">
        <w:t>Cha</w:t>
      </w:r>
      <w:r>
        <w:t>que</w:t>
      </w:r>
      <w:r w:rsidRPr="009D25DF">
        <w:t xml:space="preserve"> utilisate</w:t>
      </w:r>
      <w:r>
        <w:t>u</w:t>
      </w:r>
      <w:r w:rsidRPr="009D25DF">
        <w:t>r veillera que la porte d’ac</w:t>
      </w:r>
      <w:r>
        <w:t>c</w:t>
      </w:r>
      <w:r w:rsidRPr="009D25DF">
        <w:t>ès</w:t>
      </w:r>
      <w:r>
        <w:t xml:space="preserve"> </w:t>
      </w:r>
      <w:r w:rsidRPr="009D25DF">
        <w:t>à l’espace soit bien refermée après chacun</w:t>
      </w:r>
      <w:r>
        <w:t xml:space="preserve"> </w:t>
      </w:r>
      <w:r w:rsidRPr="009D25DF">
        <w:t>de ses passages</w:t>
      </w:r>
      <w:r w:rsidR="00DC22DE">
        <w:t>.</w:t>
      </w:r>
    </w:p>
    <w:p w14:paraId="620D4BED" w14:textId="7E3246C3" w:rsidR="00CB58D0" w:rsidRDefault="00CB58D0" w:rsidP="009D25DF">
      <w:pPr>
        <w:spacing w:before="100" w:beforeAutospacing="1" w:after="100" w:afterAutospacing="1" w:line="240" w:lineRule="auto"/>
      </w:pPr>
      <w:r>
        <w:t>Le dernier Utilisateur quittant les lieux à la fin d’une journée doit veiller à la fermeture des fenêtres et portes donnant un accès sur l’extérieur et à éteindre les lumières.</w:t>
      </w:r>
    </w:p>
    <w:p w14:paraId="63814B20" w14:textId="70F9DEC6" w:rsidR="00F63B41" w:rsidRPr="00F63B41" w:rsidRDefault="00F63B41" w:rsidP="00836495">
      <w:pPr>
        <w:spacing w:before="100" w:beforeAutospacing="1" w:after="100" w:afterAutospacing="1" w:line="240" w:lineRule="auto"/>
      </w:pPr>
    </w:p>
    <w:sectPr w:rsidR="00F63B41" w:rsidRPr="00F6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0EF"/>
    <w:multiLevelType w:val="multilevel"/>
    <w:tmpl w:val="748E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969EC"/>
    <w:multiLevelType w:val="hybridMultilevel"/>
    <w:tmpl w:val="80BE93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D54667"/>
    <w:multiLevelType w:val="hybridMultilevel"/>
    <w:tmpl w:val="4D30A76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571310"/>
    <w:multiLevelType w:val="hybridMultilevel"/>
    <w:tmpl w:val="AD02CB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57FB1"/>
    <w:multiLevelType w:val="hybridMultilevel"/>
    <w:tmpl w:val="1952D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44AD0"/>
    <w:multiLevelType w:val="hybridMultilevel"/>
    <w:tmpl w:val="9D1A7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6716F"/>
    <w:multiLevelType w:val="hybridMultilevel"/>
    <w:tmpl w:val="0BFE7B2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72F37C2"/>
    <w:multiLevelType w:val="hybridMultilevel"/>
    <w:tmpl w:val="8064053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A340E6A"/>
    <w:multiLevelType w:val="multilevel"/>
    <w:tmpl w:val="78A0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2046E3"/>
    <w:multiLevelType w:val="hybridMultilevel"/>
    <w:tmpl w:val="913C3ECC"/>
    <w:lvl w:ilvl="0" w:tplc="040C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81837574">
    <w:abstractNumId w:val="5"/>
  </w:num>
  <w:num w:numId="2" w16cid:durableId="1970551337">
    <w:abstractNumId w:val="8"/>
  </w:num>
  <w:num w:numId="3" w16cid:durableId="2108308918">
    <w:abstractNumId w:val="0"/>
  </w:num>
  <w:num w:numId="4" w16cid:durableId="432290781">
    <w:abstractNumId w:val="4"/>
  </w:num>
  <w:num w:numId="5" w16cid:durableId="579560744">
    <w:abstractNumId w:val="1"/>
  </w:num>
  <w:num w:numId="6" w16cid:durableId="1976909850">
    <w:abstractNumId w:val="7"/>
  </w:num>
  <w:num w:numId="7" w16cid:durableId="1051271486">
    <w:abstractNumId w:val="9"/>
  </w:num>
  <w:num w:numId="8" w16cid:durableId="1078864707">
    <w:abstractNumId w:val="6"/>
  </w:num>
  <w:num w:numId="9" w16cid:durableId="1831747295">
    <w:abstractNumId w:val="2"/>
  </w:num>
  <w:num w:numId="10" w16cid:durableId="278070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D6"/>
    <w:rsid w:val="000B44A8"/>
    <w:rsid w:val="00110ED6"/>
    <w:rsid w:val="00131265"/>
    <w:rsid w:val="00147204"/>
    <w:rsid w:val="001542B1"/>
    <w:rsid w:val="00211944"/>
    <w:rsid w:val="00212C44"/>
    <w:rsid w:val="00217AE9"/>
    <w:rsid w:val="00292759"/>
    <w:rsid w:val="00311D35"/>
    <w:rsid w:val="00343D3B"/>
    <w:rsid w:val="003C4EEE"/>
    <w:rsid w:val="003E0C4D"/>
    <w:rsid w:val="00442A1B"/>
    <w:rsid w:val="004659BD"/>
    <w:rsid w:val="00545680"/>
    <w:rsid w:val="0058299B"/>
    <w:rsid w:val="005B52DA"/>
    <w:rsid w:val="005C2E0F"/>
    <w:rsid w:val="006024EF"/>
    <w:rsid w:val="00625F84"/>
    <w:rsid w:val="00646EB1"/>
    <w:rsid w:val="006C5661"/>
    <w:rsid w:val="006D4B13"/>
    <w:rsid w:val="0072238A"/>
    <w:rsid w:val="00790558"/>
    <w:rsid w:val="007D05B3"/>
    <w:rsid w:val="007F1ADA"/>
    <w:rsid w:val="00836495"/>
    <w:rsid w:val="008833F5"/>
    <w:rsid w:val="008A51EF"/>
    <w:rsid w:val="008A6753"/>
    <w:rsid w:val="008A714B"/>
    <w:rsid w:val="0096704F"/>
    <w:rsid w:val="00997FEA"/>
    <w:rsid w:val="009D25DF"/>
    <w:rsid w:val="00A15265"/>
    <w:rsid w:val="00C27E23"/>
    <w:rsid w:val="00C33B9B"/>
    <w:rsid w:val="00C763CF"/>
    <w:rsid w:val="00C90725"/>
    <w:rsid w:val="00C92588"/>
    <w:rsid w:val="00C94357"/>
    <w:rsid w:val="00CB58D0"/>
    <w:rsid w:val="00D33409"/>
    <w:rsid w:val="00D72A9C"/>
    <w:rsid w:val="00D93D72"/>
    <w:rsid w:val="00DA6152"/>
    <w:rsid w:val="00DC22DE"/>
    <w:rsid w:val="00E02582"/>
    <w:rsid w:val="00E74AFD"/>
    <w:rsid w:val="00EB2C77"/>
    <w:rsid w:val="00F41454"/>
    <w:rsid w:val="00F63B41"/>
    <w:rsid w:val="00F92A72"/>
    <w:rsid w:val="00F9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A173"/>
  <w15:chartTrackingRefBased/>
  <w15:docId w15:val="{4B5BEBB3-9FF7-48D7-9950-EE667522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D4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704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212C4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6D4B13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D4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5C2E0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4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rie@chatillon-coligny.fr" TargetMode="External"/><Relationship Id="rId5" Type="http://schemas.openxmlformats.org/officeDocument/2006/relationships/hyperlink" Target="tel:0238925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1731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Charaix</dc:creator>
  <cp:keywords/>
  <dc:description/>
  <cp:lastModifiedBy>Philippe Charaix</cp:lastModifiedBy>
  <cp:revision>3</cp:revision>
  <dcterms:created xsi:type="dcterms:W3CDTF">2023-09-21T07:21:00Z</dcterms:created>
  <dcterms:modified xsi:type="dcterms:W3CDTF">2023-09-21T07:31:00Z</dcterms:modified>
</cp:coreProperties>
</file>